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11DF8" w14:textId="71F7125B" w:rsidR="008837F2" w:rsidRDefault="008837F2" w:rsidP="008837F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 xml:space="preserve">KOSZTORYS OFERTOWY </w:t>
      </w:r>
      <w:r>
        <w:rPr>
          <w:rFonts w:ascii="Times New Roman" w:eastAsia="SimSun" w:hAnsi="Times New Roman" w:cs="Mangal"/>
          <w:bCs/>
          <w:i/>
          <w:iCs/>
          <w:kern w:val="3"/>
          <w:sz w:val="24"/>
          <w:szCs w:val="24"/>
          <w:lang w:eastAsia="zh-CN" w:bidi="hi-IN"/>
        </w:rPr>
        <w:t>(zał. do formularza ofertowego)</w:t>
      </w:r>
    </w:p>
    <w:p w14:paraId="4BE77F4C" w14:textId="298DF3E8" w:rsidR="008837F2" w:rsidRPr="00204AEE" w:rsidRDefault="00204AEE" w:rsidP="00204AEE">
      <w:pPr>
        <w:keepNext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204AEE">
        <w:rPr>
          <w:rFonts w:ascii="Times New Roman" w:eastAsia="Times New Roman" w:hAnsi="Times New Roman" w:cs="Times New Roman"/>
          <w:b/>
          <w:bCs/>
          <w:lang w:eastAsia="pl-PL"/>
        </w:rPr>
        <w:t>Odbieranie i transport do zagospodarowania odpadów komunalnych od właścicieli nieruchomości położonych na terenie Gminy Zator w 202</w:t>
      </w:r>
      <w:r w:rsidR="00737E77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Pr="00204AEE">
        <w:rPr>
          <w:rFonts w:ascii="Times New Roman" w:eastAsia="Times New Roman" w:hAnsi="Times New Roman" w:cs="Times New Roman"/>
          <w:b/>
          <w:bCs/>
          <w:lang w:eastAsia="pl-PL"/>
        </w:rPr>
        <w:t xml:space="preserve"> roku</w:t>
      </w:r>
      <w:r w:rsidR="008837F2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8837F2">
        <w:rPr>
          <w:rFonts w:ascii="Times New Roman" w:eastAsia="Times New Roman" w:hAnsi="Times New Roman" w:cs="Times New Roman"/>
          <w:bCs/>
          <w:lang w:eastAsia="pl-PL"/>
        </w:rPr>
        <w:t xml:space="preserve">zgodnie ze Specyfikacją Warunków Zamówienia (SWZ). </w:t>
      </w:r>
    </w:p>
    <w:p w14:paraId="0B0B5609" w14:textId="7F5B1E4D" w:rsidR="008837F2" w:rsidRDefault="008837F2" w:rsidP="008837F2">
      <w:pPr>
        <w:keepNext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Nr procedury D</w:t>
      </w:r>
      <w:r w:rsidR="00737E77">
        <w:rPr>
          <w:rFonts w:ascii="Times New Roman" w:eastAsia="Times New Roman" w:hAnsi="Times New Roman" w:cs="Times New Roman"/>
          <w:bCs/>
          <w:lang w:eastAsia="pl-PL"/>
        </w:rPr>
        <w:t>Z</w:t>
      </w:r>
      <w:r>
        <w:rPr>
          <w:rFonts w:ascii="Times New Roman" w:eastAsia="Times New Roman" w:hAnsi="Times New Roman" w:cs="Times New Roman"/>
          <w:bCs/>
          <w:lang w:eastAsia="pl-PL"/>
        </w:rPr>
        <w:t>.271.</w:t>
      </w:r>
      <w:r w:rsidR="00D57D8E">
        <w:rPr>
          <w:rFonts w:ascii="Times New Roman" w:eastAsia="Times New Roman" w:hAnsi="Times New Roman" w:cs="Times New Roman"/>
          <w:bCs/>
          <w:lang w:eastAsia="pl-PL"/>
        </w:rPr>
        <w:t>2</w:t>
      </w:r>
      <w:r>
        <w:rPr>
          <w:rFonts w:ascii="Times New Roman" w:eastAsia="Times New Roman" w:hAnsi="Times New Roman" w:cs="Times New Roman"/>
          <w:bCs/>
          <w:lang w:eastAsia="pl-PL"/>
        </w:rPr>
        <w:t>.202</w:t>
      </w:r>
      <w:r w:rsidR="00737E77">
        <w:rPr>
          <w:rFonts w:ascii="Times New Roman" w:eastAsia="Times New Roman" w:hAnsi="Times New Roman" w:cs="Times New Roman"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4CF05F6D" w14:textId="77777777" w:rsidR="008837F2" w:rsidRDefault="008837F2" w:rsidP="008837F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color w:val="FF0000"/>
          <w:kern w:val="3"/>
          <w:sz w:val="16"/>
          <w:szCs w:val="16"/>
          <w:lang w:eastAsia="zh-CN" w:bidi="hi-IN"/>
        </w:rPr>
      </w:pPr>
    </w:p>
    <w:tbl>
      <w:tblPr>
        <w:tblW w:w="9495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3329"/>
        <w:gridCol w:w="1349"/>
        <w:gridCol w:w="1351"/>
        <w:gridCol w:w="1381"/>
        <w:gridCol w:w="1503"/>
      </w:tblGrid>
      <w:tr w:rsidR="008837F2" w14:paraId="71C9AEBE" w14:textId="77777777" w:rsidTr="00034EF2">
        <w:trPr>
          <w:trHeight w:val="45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89AF5D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  <w:t>Lp.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1969AA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  <w:t>Wyszczególnienie odpadów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F7614C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  <w:t>Kod odpadów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5C5F79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  <w:t>Prognozowana ilość odpadów</w:t>
            </w:r>
          </w:p>
          <w:p w14:paraId="69C78E01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  <w:t>[Mg]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9FAF88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  <w:t>Cena jednostkowa zagospodarowania w zł netto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DAEDA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3"/>
                <w:sz w:val="16"/>
                <w:szCs w:val="16"/>
                <w:lang w:eastAsia="zh-CN" w:bidi="hi-IN"/>
              </w:rPr>
              <w:t>Koszt zagospodarowania w zł netto</w:t>
            </w:r>
          </w:p>
        </w:tc>
      </w:tr>
      <w:tr w:rsidR="008837F2" w14:paraId="2FE93606" w14:textId="77777777" w:rsidTr="008837F2">
        <w:trPr>
          <w:trHeight w:val="317"/>
        </w:trPr>
        <w:tc>
          <w:tcPr>
            <w:tcW w:w="9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41AF26" w14:textId="14F6DAB0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Prognozowana łączna ilość odpadów </w:t>
            </w:r>
            <w:r w:rsidRPr="00A01C6C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4</w:t>
            </w:r>
            <w:r w:rsidR="00A01C6C" w:rsidRPr="00A01C6C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 4</w:t>
            </w:r>
            <w:r w:rsidR="00737E77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83</w:t>
            </w:r>
            <w:r w:rsidR="00A01C6C" w:rsidRPr="00A01C6C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,00</w:t>
            </w:r>
            <w:r w:rsidRPr="00A01C6C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[Mg]</w:t>
            </w:r>
          </w:p>
        </w:tc>
      </w:tr>
      <w:tr w:rsidR="00D57D8E" w:rsidRPr="00D57D8E" w14:paraId="731F5BF2" w14:textId="77777777" w:rsidTr="00034EF2">
        <w:trPr>
          <w:trHeight w:val="63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CA4944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697B51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Niesegregowane (zmieszanie) odpady komunalne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AC7C15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20 03 01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213188" w14:textId="526A062D" w:rsidR="008837F2" w:rsidRPr="00D57D8E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2 5</w:t>
            </w:r>
            <w:r w:rsidR="00A01C6C"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0</w:t>
            </w: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60A91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0468D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1F950C86" w14:textId="77777777" w:rsidTr="00034EF2">
        <w:trPr>
          <w:trHeight w:val="434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17531F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DC77A5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Papier i tektura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E6D54D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15 01 01</w:t>
            </w:r>
          </w:p>
          <w:p w14:paraId="5091B51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20 01 01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DC8C66" w14:textId="390321C9" w:rsidR="008837F2" w:rsidRPr="00A01C6C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1</w:t>
            </w:r>
            <w:r w:rsidR="00737E77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44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2C726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EC916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1816D5D3" w14:textId="77777777" w:rsidTr="00034EF2">
        <w:trPr>
          <w:trHeight w:val="554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0E435D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3B1E57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Tworzywa sztuczne, metale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07BFBE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15 01 02</w:t>
            </w:r>
          </w:p>
          <w:p w14:paraId="3153ACD6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15 01 04</w:t>
            </w:r>
          </w:p>
          <w:p w14:paraId="721A509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20 01 39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921880" w14:textId="77777777" w:rsidR="008837F2" w:rsidRPr="00A01C6C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280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2E581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B5B36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2A17030B" w14:textId="77777777" w:rsidTr="00034EF2">
        <w:trPr>
          <w:trHeight w:val="562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15C3C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03EDF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Szkło (niedzielone na kolory)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C628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15 01 07</w:t>
            </w:r>
          </w:p>
          <w:p w14:paraId="11EC104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20 01 02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38978F" w14:textId="0CED24C7" w:rsidR="008837F2" w:rsidRPr="00A01C6C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2</w:t>
            </w:r>
            <w:r w:rsidR="00737E77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3</w:t>
            </w: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B0BCA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FF8C3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0D9E0B5C" w14:textId="77777777" w:rsidTr="00034EF2">
        <w:trPr>
          <w:trHeight w:val="556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DC8B4C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8B554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Zmieszane odpady opakowaniowe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B145BC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15 01 06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CD1E8E" w14:textId="77777777" w:rsidR="008837F2" w:rsidRPr="00A01C6C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9FE95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88188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0131AB13" w14:textId="77777777" w:rsidTr="00034EF2">
        <w:trPr>
          <w:trHeight w:val="706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2690CF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8DF424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Odpady ulegające biodegradacji (gromadzone w kubłach)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C09F5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20 02 01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76D6BD" w14:textId="0F85EFEF" w:rsidR="008837F2" w:rsidRPr="00A01C6C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5</w:t>
            </w:r>
            <w:r w:rsidR="00737E77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25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90F96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7E24E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248F662F" w14:textId="77777777" w:rsidTr="00034EF2">
        <w:trPr>
          <w:trHeight w:val="4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7C981F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E4BB25" w14:textId="77777777" w:rsidR="008837F2" w:rsidRDefault="008837F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Odpady kuchenne ulegające biodegradacji (gromadzone </w:t>
            </w:r>
          </w:p>
          <w:p w14:paraId="40EC7699" w14:textId="77777777" w:rsidR="008837F2" w:rsidRDefault="008837F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w kubłach)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EA4AC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20 01 08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503333" w14:textId="0C9657B6" w:rsidR="008837F2" w:rsidRPr="00A01C6C" w:rsidRDefault="00737E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907C3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BB4B0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4E733D7B" w14:textId="77777777" w:rsidTr="00034EF2">
        <w:trPr>
          <w:trHeight w:val="89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4FCCEE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758541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Odpady betonu, gruz betonowy z remontów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85CA56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17 01 01</w:t>
            </w:r>
          </w:p>
          <w:p w14:paraId="0EAFEFCE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17 01 02</w:t>
            </w:r>
          </w:p>
          <w:p w14:paraId="0E8F6BE9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17 01 03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2B745B" w14:textId="34179809" w:rsidR="008837F2" w:rsidRPr="00A01C6C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1</w:t>
            </w:r>
            <w:r w:rsidR="00737E77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7</w:t>
            </w:r>
            <w:r w:rsidR="00A01C6C"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1B8F11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C4802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194AAD16" w14:textId="77777777" w:rsidTr="00034EF2">
        <w:trPr>
          <w:trHeight w:val="887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0A7FD6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D6FAA6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Budowlane materiały wykończeniowe, materiały izolacyjne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5A9E34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17 01 07</w:t>
            </w:r>
          </w:p>
          <w:p w14:paraId="5C73F9F2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17 06 04</w:t>
            </w:r>
          </w:p>
          <w:p w14:paraId="6848969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17 09 04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C56131" w14:textId="40F20C3A" w:rsidR="008837F2" w:rsidRPr="00A01C6C" w:rsidRDefault="00737E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9</w:t>
            </w:r>
            <w:r w:rsidR="008837F2"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2E5BD6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5DBB6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5C091F4C" w14:textId="77777777" w:rsidTr="00034EF2">
        <w:trPr>
          <w:trHeight w:val="47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DEE1E8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8D74F8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Odpady wielkogabarytowe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CD3952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20 03 07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1CAF7D" w14:textId="4B7CF243" w:rsidR="008837F2" w:rsidRPr="00A01C6C" w:rsidRDefault="00A01C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3</w:t>
            </w:r>
            <w:r w:rsidR="00737E77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4</w:t>
            </w:r>
            <w:r w:rsidR="008837F2"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55129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876A62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35F0144D" w14:textId="77777777" w:rsidTr="00034EF2">
        <w:trPr>
          <w:trHeight w:val="566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027D7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9392A0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Odpady pochodzące z cmentarzy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6CC28A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20 02 03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700DBD" w14:textId="2D5E7350" w:rsidR="008837F2" w:rsidRPr="00A01C6C" w:rsidRDefault="00737E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75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BCAD4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0DF36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67984A31" w14:textId="77777777" w:rsidTr="00034EF2">
        <w:trPr>
          <w:trHeight w:val="603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47A736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12.</w:t>
            </w:r>
          </w:p>
        </w:tc>
        <w:tc>
          <w:tcPr>
            <w:tcW w:w="3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E6A946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Odpady niewymienione w innych grupach</w:t>
            </w:r>
          </w:p>
        </w:tc>
        <w:tc>
          <w:tcPr>
            <w:tcW w:w="13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F89010" w14:textId="77777777" w:rsidR="008837F2" w:rsidRDefault="008837F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, 'Gentium Basic'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Times New Roman"/>
                <w:kern w:val="3"/>
                <w:lang w:eastAsia="zh-CN" w:bidi="hi-IN"/>
              </w:rPr>
              <w:t>20 03 99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BB810A" w14:textId="77777777" w:rsidR="008837F2" w:rsidRPr="00A01C6C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34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24490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CF963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Mangal"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4B961FAF" w14:textId="77777777" w:rsidTr="00034EF2">
        <w:trPr>
          <w:trHeight w:val="603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63241F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13.</w:t>
            </w:r>
          </w:p>
        </w:tc>
        <w:tc>
          <w:tcPr>
            <w:tcW w:w="3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6DAFCC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 xml:space="preserve">Odpady zużytego sprzętu elektrycznego i elektronicznego </w:t>
            </w: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[Z]</w:t>
            </w:r>
          </w:p>
        </w:tc>
        <w:tc>
          <w:tcPr>
            <w:tcW w:w="13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E0C97" w14:textId="77777777" w:rsidR="008837F2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>20 01 21*</w:t>
            </w:r>
          </w:p>
          <w:p w14:paraId="2D35AA7D" w14:textId="77777777" w:rsidR="008837F2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>20 01 23*</w:t>
            </w:r>
          </w:p>
          <w:p w14:paraId="7EDA48A3" w14:textId="77777777" w:rsidR="008837F2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>20 01 35*</w:t>
            </w:r>
          </w:p>
          <w:p w14:paraId="172188A5" w14:textId="77777777" w:rsidR="008837F2" w:rsidRDefault="008837F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, 'Gentium Basic'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>20 01 36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83E1B4" w14:textId="4C3DFCDF" w:rsidR="008837F2" w:rsidRPr="00A01C6C" w:rsidRDefault="00737E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hi-IN" w:bidi="hi-IN"/>
              </w:rPr>
              <w:t>36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6A655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7F31A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4EAC9B2D" w14:textId="77777777" w:rsidTr="00034EF2">
        <w:trPr>
          <w:trHeight w:val="603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4A6459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14.</w:t>
            </w:r>
          </w:p>
        </w:tc>
        <w:tc>
          <w:tcPr>
            <w:tcW w:w="33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F89A21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 xml:space="preserve">Odpady inne niż niebezpieczne wydzielone ze strumienia odpadów komunalnych </w:t>
            </w: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[Z]</w:t>
            </w:r>
          </w:p>
        </w:tc>
        <w:tc>
          <w:tcPr>
            <w:tcW w:w="134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3D97C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16 06 04</w:t>
            </w:r>
          </w:p>
          <w:p w14:paraId="3EF4016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16 06 05</w:t>
            </w:r>
          </w:p>
          <w:p w14:paraId="31E5FC05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17 01 80</w:t>
            </w:r>
          </w:p>
          <w:p w14:paraId="5F02297A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20 01 11</w:t>
            </w:r>
          </w:p>
          <w:p w14:paraId="70FE091B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20 01 25</w:t>
            </w:r>
          </w:p>
          <w:p w14:paraId="5CB03E34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20 01 28</w:t>
            </w:r>
          </w:p>
          <w:p w14:paraId="704F3238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 xml:space="preserve">20 01 32 </w:t>
            </w:r>
          </w:p>
          <w:p w14:paraId="29468CAD" w14:textId="77777777" w:rsidR="008837F2" w:rsidRDefault="008837F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, 'Gentium Basic'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20 01 34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8F85EB" w14:textId="77777777" w:rsidR="008837F2" w:rsidRPr="00A01C6C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hi-IN" w:bidi="hi-IN"/>
              </w:rPr>
              <w:t>12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13D46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8630C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37E77" w:rsidRPr="00D57D8E" w14:paraId="4DE86817" w14:textId="77777777" w:rsidTr="00034EF2">
        <w:trPr>
          <w:trHeight w:val="6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8C8A9" w14:textId="7D5D363F" w:rsidR="00737E77" w:rsidRDefault="00737E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15.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6CB31" w14:textId="71618AC4" w:rsidR="00737E77" w:rsidRDefault="00737E77" w:rsidP="00C22F2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>Tekstylia</w:t>
            </w:r>
            <w:r w:rsidR="00C22F29" w:rsidRPr="00C22F29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 xml:space="preserve"> [Z]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E01CD" w14:textId="01F62211" w:rsidR="00737E77" w:rsidRDefault="00737E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20 01 11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7D7A2" w14:textId="5A858B30" w:rsidR="00737E77" w:rsidRPr="00A01C6C" w:rsidRDefault="00737E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hi-IN" w:bidi="hi-IN"/>
              </w:rPr>
              <w:t>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C84A9A" w14:textId="77777777" w:rsidR="00737E77" w:rsidRPr="00D57D8E" w:rsidRDefault="00737E7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2CD3D" w14:textId="77777777" w:rsidR="00737E77" w:rsidRPr="00D57D8E" w:rsidRDefault="00737E7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6C7492AA" w14:textId="77777777" w:rsidTr="00034EF2">
        <w:trPr>
          <w:trHeight w:val="603"/>
        </w:trPr>
        <w:tc>
          <w:tcPr>
            <w:tcW w:w="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9E2B1" w14:textId="4F781D9F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  <w:r w:rsidR="00737E7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0A75DF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Opony [Z]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58B01F" w14:textId="77777777" w:rsidR="008837F2" w:rsidRDefault="008837F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, 'Gentium Basic'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16 01 03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697360" w14:textId="7DA58309" w:rsidR="008837F2" w:rsidRPr="00A01C6C" w:rsidRDefault="00A01C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hi-IN" w:bidi="hi-IN"/>
              </w:rPr>
              <w:t>3</w:t>
            </w:r>
            <w:r w:rsidR="00737E7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hi-IN" w:bidi="hi-IN"/>
              </w:rPr>
              <w:t>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BE2BF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68E0E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57D8E" w:rsidRPr="00D57D8E" w14:paraId="4C2FCA17" w14:textId="77777777" w:rsidTr="00034EF2">
        <w:trPr>
          <w:trHeight w:val="60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2B6D08" w14:textId="218E6495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  <w:r w:rsidR="00737E7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02ADB0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Odpady niebezpieczne wydzielone ze strumienia odpadów komunalnych [Z]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CE145A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13*</w:t>
            </w:r>
          </w:p>
          <w:p w14:paraId="29EF8B40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14*</w:t>
            </w:r>
          </w:p>
          <w:p w14:paraId="65BDE5D2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15*</w:t>
            </w:r>
          </w:p>
          <w:p w14:paraId="4126A5BF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 xml:space="preserve">20 01 17* </w:t>
            </w:r>
          </w:p>
          <w:p w14:paraId="02B15EEA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19*</w:t>
            </w:r>
          </w:p>
          <w:p w14:paraId="6992F845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26*</w:t>
            </w:r>
          </w:p>
          <w:p w14:paraId="464B50ED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27*</w:t>
            </w:r>
          </w:p>
          <w:p w14:paraId="526C671E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29*</w:t>
            </w:r>
          </w:p>
          <w:p w14:paraId="23BCCDA1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 xml:space="preserve"> 20 01 31*</w:t>
            </w:r>
          </w:p>
          <w:p w14:paraId="1D296A43" w14:textId="77777777" w:rsidR="008837F2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33*</w:t>
            </w:r>
          </w:p>
          <w:p w14:paraId="58DE5ED6" w14:textId="77777777" w:rsidR="008837F2" w:rsidRDefault="008837F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, 'Gentium Basic'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hi-IN" w:bidi="hi-IN"/>
              </w:rPr>
              <w:t>20 01 37*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E9110E" w14:textId="77777777" w:rsidR="008837F2" w:rsidRPr="00A01C6C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A01C6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hi-IN" w:bidi="hi-IN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033B5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C76A0" w14:textId="77777777" w:rsidR="008837F2" w:rsidRPr="00D57D8E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3E6A" w:rsidRPr="00CC3E6A" w14:paraId="1D9E14D8" w14:textId="77777777" w:rsidTr="00034EF2">
        <w:trPr>
          <w:trHeight w:val="603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68B8D5" w14:textId="3FB8CD46" w:rsidR="008837F2" w:rsidRPr="00CC3E6A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C3E6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  <w:r w:rsidR="00737E77" w:rsidRPr="00CC3E6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CC3E6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87B379" w14:textId="44403422" w:rsidR="008837F2" w:rsidRPr="00CC3E6A" w:rsidRDefault="008837F2" w:rsidP="000655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C3E6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>Prowadzenie Punktu Selektywnej Zbiórki Odpadów (PSZOK)</w:t>
            </w:r>
            <w:r w:rsidR="00680CD9" w:rsidRPr="00CC3E6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 xml:space="preserve"> </w:t>
            </w:r>
            <w:r w:rsidR="00065569" w:rsidRPr="00CC3E6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>wraz z obsługą punktu napraw i ponownego użycia</w:t>
            </w:r>
          </w:p>
        </w:tc>
        <w:tc>
          <w:tcPr>
            <w:tcW w:w="13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CF89A" w14:textId="77777777" w:rsidR="008837F2" w:rsidRPr="00CC3E6A" w:rsidRDefault="008837F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, 'Gentium Basic'"/>
                <w:kern w:val="3"/>
                <w:sz w:val="24"/>
                <w:szCs w:val="24"/>
                <w:lang w:eastAsia="zh-CN" w:bidi="hi-IN"/>
              </w:rPr>
            </w:pPr>
            <w:r w:rsidRPr="00CC3E6A">
              <w:rPr>
                <w:rFonts w:ascii="Times New Roman" w:eastAsia="Lucida Sans Unicode" w:hAnsi="Times New Roman" w:cs="Times New Roman"/>
                <w:kern w:val="3"/>
                <w:lang w:eastAsia="hi-IN" w:bidi="hi-IN"/>
              </w:rPr>
              <w:t xml:space="preserve">Wszystkie bez zmieszanych </w:t>
            </w:r>
          </w:p>
        </w:tc>
        <w:tc>
          <w:tcPr>
            <w:tcW w:w="1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DA2F5F" w14:textId="77777777" w:rsidR="008837F2" w:rsidRPr="00CC3E6A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C3E6A">
              <w:rPr>
                <w:rFonts w:ascii="Times New Roman" w:eastAsia="Lucida Sans Unicode" w:hAnsi="Times New Roman" w:cs="Times New Roman"/>
                <w:kern w:val="3"/>
                <w:lang w:eastAsia="hi-IN" w:bidi="hi-IN"/>
              </w:rPr>
              <w:t>-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81A11" w14:textId="77777777" w:rsidR="008837F2" w:rsidRPr="00CC3E6A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CCDC0" w14:textId="77777777" w:rsidR="008837F2" w:rsidRPr="00CC3E6A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3E6A" w:rsidRPr="00CC3E6A" w14:paraId="032C243A" w14:textId="77777777" w:rsidTr="00034EF2">
        <w:trPr>
          <w:gridAfter w:val="2"/>
          <w:wAfter w:w="2884" w:type="dxa"/>
          <w:trHeight w:val="822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A7983" w14:textId="77777777" w:rsidR="00065569" w:rsidRPr="00CC3E6A" w:rsidRDefault="0006556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47287" w14:textId="6E1CE33A" w:rsidR="00065569" w:rsidRPr="00CC3E6A" w:rsidRDefault="00065569" w:rsidP="000655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</w:pPr>
            <w:r w:rsidRPr="00CC3E6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hi-IN" w:bidi="hi-IN"/>
              </w:rPr>
              <w:t>TYLKO punkt napraw i ponownego użycia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ACB88" w14:textId="6061FCFB" w:rsidR="00065569" w:rsidRPr="00CC3E6A" w:rsidRDefault="00065569" w:rsidP="00065569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0"/>
                <w:szCs w:val="20"/>
                <w:lang w:eastAsia="zh-CN" w:bidi="hi-IN"/>
              </w:rPr>
            </w:pPr>
            <w:r w:rsidRPr="00CC3E6A">
              <w:rPr>
                <w:rFonts w:ascii="Times New Roman" w:eastAsia="SimSun" w:hAnsi="Times New Roman" w:cs="Times New Roman"/>
                <w:b/>
                <w:kern w:val="3"/>
                <w:sz w:val="20"/>
                <w:szCs w:val="20"/>
                <w:lang w:eastAsia="zh-CN" w:bidi="hi-IN"/>
              </w:rPr>
              <w:t>Kwota netto ………………</w:t>
            </w:r>
          </w:p>
          <w:p w14:paraId="3077E8D6" w14:textId="5DF975FF" w:rsidR="00065569" w:rsidRPr="00CC3E6A" w:rsidRDefault="00065569" w:rsidP="00065569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CC3E6A">
              <w:rPr>
                <w:rFonts w:ascii="Times New Roman" w:eastAsia="SimSun" w:hAnsi="Times New Roman" w:cs="Times New Roman"/>
                <w:b/>
                <w:kern w:val="3"/>
                <w:sz w:val="20"/>
                <w:szCs w:val="20"/>
                <w:lang w:eastAsia="zh-CN" w:bidi="hi-IN"/>
              </w:rPr>
              <w:t>Kwota brutto …………..…</w:t>
            </w:r>
            <w:r w:rsidR="00034EF2" w:rsidRPr="00CC3E6A">
              <w:rPr>
                <w:rFonts w:ascii="Times New Roman" w:eastAsia="SimSun" w:hAnsi="Times New Roman" w:cs="Times New Roman"/>
                <w:b/>
                <w:kern w:val="3"/>
                <w:sz w:val="20"/>
                <w:szCs w:val="20"/>
                <w:lang w:eastAsia="zh-CN" w:bidi="hi-IN"/>
              </w:rPr>
              <w:t xml:space="preserve">     </w:t>
            </w:r>
          </w:p>
        </w:tc>
      </w:tr>
      <w:tr w:rsidR="00CC3E6A" w:rsidRPr="00CC3E6A" w14:paraId="25411287" w14:textId="77777777" w:rsidTr="00034EF2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9270FE" w14:textId="51A3531F" w:rsidR="008837F2" w:rsidRPr="00CC3E6A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</w:pPr>
            <w:r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1</w:t>
            </w:r>
            <w:r w:rsidR="00737E77"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9</w:t>
            </w:r>
            <w:r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.</w:t>
            </w:r>
          </w:p>
        </w:tc>
        <w:tc>
          <w:tcPr>
            <w:tcW w:w="60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05A7E7" w14:textId="7F2E8A4B" w:rsidR="008837F2" w:rsidRPr="00CC3E6A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Razem koszt zagospodarowania odpadów w okresie od 01.01.202</w:t>
            </w:r>
            <w:r w:rsidR="00737E77"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6</w:t>
            </w:r>
            <w:r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r. do 31.12.202</w:t>
            </w:r>
            <w:r w:rsidR="00737E77"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6</w:t>
            </w:r>
            <w:r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r. bez podatku VAT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7046A" w14:textId="77777777" w:rsidR="008837F2" w:rsidRPr="00CC3E6A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3E6A" w:rsidRPr="00CC3E6A" w14:paraId="0691C180" w14:textId="77777777" w:rsidTr="00034EF2">
        <w:trPr>
          <w:trHeight w:val="421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708B7A" w14:textId="1B1336FA" w:rsidR="008837F2" w:rsidRPr="00CC3E6A" w:rsidRDefault="00737E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C3E6A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20</w:t>
            </w:r>
            <w:r w:rsidR="008837F2" w:rsidRPr="00CC3E6A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0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A39746" w14:textId="77777777" w:rsidR="008837F2" w:rsidRPr="00CC3E6A" w:rsidRDefault="008837F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C3E6A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Podatek VAT (.......... %)</w:t>
            </w:r>
          </w:p>
        </w:tc>
        <w:tc>
          <w:tcPr>
            <w:tcW w:w="28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F04A3" w14:textId="77777777" w:rsidR="008837F2" w:rsidRPr="00CC3E6A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3E6A" w:rsidRPr="00CC3E6A" w14:paraId="12590104" w14:textId="77777777" w:rsidTr="00034EF2">
        <w:trPr>
          <w:trHeight w:val="496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90EA3" w14:textId="296CBE30" w:rsidR="008837F2" w:rsidRPr="00CC3E6A" w:rsidRDefault="008837F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</w:pPr>
            <w:r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2</w:t>
            </w:r>
            <w:r w:rsidR="00737E77"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1</w:t>
            </w:r>
            <w:r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.</w:t>
            </w:r>
          </w:p>
        </w:tc>
        <w:tc>
          <w:tcPr>
            <w:tcW w:w="60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735376" w14:textId="77777777" w:rsidR="008837F2" w:rsidRPr="00CC3E6A" w:rsidRDefault="008837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</w:pPr>
            <w:r w:rsidRPr="00CC3E6A">
              <w:rPr>
                <w:rFonts w:ascii="Times New Roman" w:eastAsia="SimSun" w:hAnsi="Times New Roman" w:cs="Mangal"/>
                <w:b/>
                <w:bCs/>
                <w:kern w:val="3"/>
                <w:sz w:val="26"/>
                <w:szCs w:val="26"/>
                <w:lang w:eastAsia="zh-CN" w:bidi="hi-IN"/>
              </w:rPr>
              <w:t>Koszt zagospodarowania odpadów z podatkiem VAT</w:t>
            </w:r>
          </w:p>
        </w:tc>
        <w:tc>
          <w:tcPr>
            <w:tcW w:w="28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5C450" w14:textId="77777777" w:rsidR="008837F2" w:rsidRPr="00CC3E6A" w:rsidRDefault="008837F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7B88A2A8" w14:textId="3EAD53D8" w:rsidR="008837F2" w:rsidRPr="00CC3E6A" w:rsidRDefault="008837F2" w:rsidP="00CC3E6A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3E6A">
        <w:rPr>
          <w:rFonts w:ascii="Times New Roman" w:eastAsia="Times New Roman" w:hAnsi="Times New Roman" w:cs="Times New Roman"/>
          <w:sz w:val="24"/>
          <w:szCs w:val="24"/>
          <w:lang w:eastAsia="pl-PL"/>
        </w:rPr>
        <w:t>[Z] – do tej grupy odpadów w cenie jednostkowej należy wliczyć cenę zagospodarowania odpadów</w:t>
      </w:r>
      <w:r w:rsidR="00CC3E6A" w:rsidRPr="00CC3E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3D50DAD" w14:textId="77777777" w:rsidR="008837F2" w:rsidRDefault="008837F2" w:rsidP="008837F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color w:val="FF0000"/>
          <w:kern w:val="3"/>
          <w:sz w:val="24"/>
          <w:szCs w:val="24"/>
          <w:lang w:eastAsia="zh-CN" w:bidi="hi-IN"/>
        </w:rPr>
      </w:pPr>
    </w:p>
    <w:p w14:paraId="73F6AEAD" w14:textId="77777777" w:rsidR="00065569" w:rsidRDefault="00065569" w:rsidP="008837F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color w:val="FF0000"/>
          <w:kern w:val="3"/>
          <w:sz w:val="24"/>
          <w:szCs w:val="24"/>
          <w:lang w:eastAsia="zh-CN" w:bidi="hi-IN"/>
        </w:rPr>
      </w:pPr>
    </w:p>
    <w:p w14:paraId="59981E7A" w14:textId="77777777" w:rsidR="00065569" w:rsidRDefault="00065569" w:rsidP="008837F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color w:val="FF0000"/>
          <w:kern w:val="3"/>
          <w:sz w:val="24"/>
          <w:szCs w:val="24"/>
          <w:lang w:eastAsia="zh-CN" w:bidi="hi-IN"/>
        </w:rPr>
      </w:pPr>
    </w:p>
    <w:p w14:paraId="3BD6236F" w14:textId="77777777" w:rsidR="00065569" w:rsidRDefault="00065569" w:rsidP="008837F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color w:val="FF0000"/>
          <w:kern w:val="3"/>
          <w:sz w:val="24"/>
          <w:szCs w:val="24"/>
          <w:lang w:eastAsia="zh-CN" w:bidi="hi-IN"/>
        </w:rPr>
      </w:pPr>
    </w:p>
    <w:p w14:paraId="5F7A8F6C" w14:textId="77777777" w:rsidR="008837F2" w:rsidRDefault="008837F2" w:rsidP="008837F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color w:val="FF0000"/>
          <w:kern w:val="3"/>
          <w:sz w:val="16"/>
          <w:szCs w:val="16"/>
          <w:lang w:eastAsia="zh-CN" w:bidi="hi-IN"/>
        </w:rPr>
        <w:t xml:space="preserve">                                       </w:t>
      </w:r>
      <w:r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  <w:t xml:space="preserve">                    </w:t>
      </w:r>
    </w:p>
    <w:p w14:paraId="7BDCF973" w14:textId="77777777" w:rsidR="008837F2" w:rsidRDefault="008837F2" w:rsidP="008837F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</w:pPr>
    </w:p>
    <w:p w14:paraId="675A9B19" w14:textId="77777777" w:rsidR="008837F2" w:rsidRDefault="008837F2" w:rsidP="008837F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</w:pPr>
    </w:p>
    <w:p w14:paraId="19FD04B2" w14:textId="77777777" w:rsidR="008837F2" w:rsidRDefault="008837F2" w:rsidP="008837F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……………………………..       </w:t>
      </w:r>
    </w:p>
    <w:p w14:paraId="1AA9E8BF" w14:textId="77777777" w:rsidR="008837F2" w:rsidRDefault="008837F2" w:rsidP="008837F2">
      <w:pPr>
        <w:autoSpaceDN w:val="0"/>
        <w:spacing w:after="0" w:line="240" w:lineRule="auto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(miejscowość, dnia)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...............................................................................................</w:t>
      </w:r>
    </w:p>
    <w:p w14:paraId="0352B730" w14:textId="77777777" w:rsidR="008837F2" w:rsidRDefault="008837F2" w:rsidP="008837F2">
      <w:pPr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(podpis osób uprawnionych do reprezentowania oferenta)</w:t>
      </w:r>
    </w:p>
    <w:p w14:paraId="174A7113" w14:textId="77777777" w:rsidR="008837F2" w:rsidRDefault="008837F2" w:rsidP="008837F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E0A812" w14:textId="77777777" w:rsidR="008837F2" w:rsidRDefault="008837F2" w:rsidP="008837F2">
      <w:pPr>
        <w:widowControl w:val="0"/>
        <w:tabs>
          <w:tab w:val="left" w:pos="1440"/>
        </w:tabs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14:paraId="4E9C6D91" w14:textId="77777777" w:rsidR="008837F2" w:rsidRDefault="008837F2" w:rsidP="008837F2"/>
    <w:p w14:paraId="622421E6" w14:textId="77777777" w:rsidR="008837F2" w:rsidRDefault="008837F2" w:rsidP="008837F2"/>
    <w:p w14:paraId="6E180150" w14:textId="77777777" w:rsidR="00816DE8" w:rsidRDefault="00816DE8"/>
    <w:sectPr w:rsidR="00816DE8" w:rsidSect="00170E6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, 'Gentium Basic'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7F2"/>
    <w:rsid w:val="00034EF2"/>
    <w:rsid w:val="00065569"/>
    <w:rsid w:val="000D0677"/>
    <w:rsid w:val="00170E67"/>
    <w:rsid w:val="00204AEE"/>
    <w:rsid w:val="002E448B"/>
    <w:rsid w:val="00680CD9"/>
    <w:rsid w:val="00693BE0"/>
    <w:rsid w:val="00737E77"/>
    <w:rsid w:val="00816DE8"/>
    <w:rsid w:val="008837F2"/>
    <w:rsid w:val="0092391C"/>
    <w:rsid w:val="00A01C6C"/>
    <w:rsid w:val="00AC04CC"/>
    <w:rsid w:val="00AF374F"/>
    <w:rsid w:val="00B44DE2"/>
    <w:rsid w:val="00C22F29"/>
    <w:rsid w:val="00CC3E6A"/>
    <w:rsid w:val="00CE4AE7"/>
    <w:rsid w:val="00D5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C3D7"/>
  <w15:docId w15:val="{1589A464-30F9-42DF-9C7C-8309DD8A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7F2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Dąbrowska - Szafran</dc:creator>
  <cp:lastModifiedBy>Agnieszka Dąbrowska-Szafran</cp:lastModifiedBy>
  <cp:revision>14</cp:revision>
  <dcterms:created xsi:type="dcterms:W3CDTF">2023-09-15T10:14:00Z</dcterms:created>
  <dcterms:modified xsi:type="dcterms:W3CDTF">2025-09-23T14:31:00Z</dcterms:modified>
</cp:coreProperties>
</file>